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53" w:rsidRPr="00A53B2B" w:rsidRDefault="001D3C53" w:rsidP="001D3C53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1D3C53" w:rsidRPr="00A53B2B" w:rsidRDefault="001D3C53" w:rsidP="001D3C53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г</w:t>
      </w:r>
      <w:proofErr w:type="gramStart"/>
      <w:r w:rsidRPr="00A53B2B">
        <w:rPr>
          <w:rFonts w:ascii="Times New Roman" w:hAnsi="Times New Roman" w:cs="Times New Roman"/>
          <w:lang w:val="ru-RU"/>
        </w:rPr>
        <w:t>.М</w:t>
      </w:r>
      <w:proofErr w:type="gramEnd"/>
      <w:r w:rsidRPr="00A53B2B">
        <w:rPr>
          <w:rFonts w:ascii="Times New Roman" w:hAnsi="Times New Roman" w:cs="Times New Roman"/>
          <w:lang w:val="ru-RU"/>
        </w:rPr>
        <w:t xml:space="preserve">ензелинска РТ </w:t>
      </w:r>
    </w:p>
    <w:p w:rsidR="001D3C53" w:rsidRPr="00A53B2B" w:rsidRDefault="001D3C53" w:rsidP="001D3C53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104"/>
        <w:gridCol w:w="2953"/>
        <w:gridCol w:w="3186"/>
      </w:tblGrid>
      <w:tr w:rsidR="001D3C53" w:rsidRPr="00BC0A3D" w:rsidTr="00B66038">
        <w:trPr>
          <w:trHeight w:val="106"/>
        </w:trPr>
        <w:tc>
          <w:tcPr>
            <w:tcW w:w="3273" w:type="dxa"/>
          </w:tcPr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ПРИНЯТО</w:t>
            </w:r>
          </w:p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1D3C53" w:rsidRPr="00335198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1D3C53" w:rsidRPr="00335198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1D3C53" w:rsidRPr="00335198" w:rsidRDefault="001D3C53" w:rsidP="00B6603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1D3C53" w:rsidRPr="00335198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УТВЕРЖДЕНО</w:t>
            </w:r>
          </w:p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И.о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 w:rsidRPr="00A53B2B">
              <w:rPr>
                <w:rFonts w:ascii="Times New Roman" w:hAnsi="Times New Roman" w:cs="Times New Roman"/>
                <w:lang w:val="ru-RU"/>
              </w:rPr>
              <w:t>иректора</w:t>
            </w:r>
          </w:p>
          <w:p w:rsidR="001D3C53" w:rsidRPr="00A53B2B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1D3C53" w:rsidRPr="001D3C53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</w:t>
            </w: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  <w:p w:rsidR="001D3C53" w:rsidRPr="00053996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1D3C53" w:rsidRPr="00053996" w:rsidRDefault="001D3C53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1D3C53" w:rsidRDefault="001D3C53" w:rsidP="001D3C5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54018" w:rsidRDefault="00754018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754018" w:rsidRPr="0099641E" w:rsidRDefault="0099641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99641E">
        <w:rPr>
          <w:lang w:val="ru-RU"/>
        </w:rPr>
        <w:br/>
      </w: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="001D3C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зачете</w:t>
      </w:r>
      <w:r w:rsidR="001D3C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результатов</w:t>
      </w:r>
      <w:r w:rsidR="001D3C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освоения</w:t>
      </w:r>
      <w:r w:rsidR="001D3C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обучающимися</w:t>
      </w:r>
      <w:r w:rsidR="001D3C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учебных</w:t>
      </w:r>
      <w:r w:rsidR="001D3C5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предметов, курсов, дисципли</w:t>
      </w:r>
      <w:proofErr w:type="gramStart"/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н(</w:t>
      </w:r>
      <w:proofErr w:type="gramEnd"/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модулей), практики, дополнительныхобразовательныхпрограммвдругихорганизациях, осуществляющихобразовательнуюдеятельность</w:t>
      </w:r>
    </w:p>
    <w:p w:rsidR="00754018" w:rsidRPr="0099641E" w:rsidRDefault="0075401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 xml:space="preserve">1. Настоящееположениерегламентируетзачетрезультатовосвоенияобучающимисяучебныхпредметов, курсов, дисциплин (модулей), практики, дополнительныхобразовательныхпрограммвдругихорганизациях, осуществляющихобразовательнуюдеятельность. </w:t>
      </w:r>
      <w:proofErr w:type="spellStart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Положениеразработановсоответствиис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ОбобразованиивРоссийскойФедерации</w:t>
      </w:r>
      <w:proofErr w:type="spellEnd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»и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приказомМинобрнауки</w:t>
      </w:r>
      <w:proofErr w:type="spellEnd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Минпросвещенияот</w:t>
      </w:r>
      <w:proofErr w:type="spellEnd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 xml:space="preserve"> 30.07.2020 № 845/369 «ОбутвержденииПорядказачетаорганизацией, осуществляющейобразовательнуюдеятельность, результатовосвоенияобучающимисяучебныхпредметов, курсов, дисциплин (модулей), практики, дополнительныхобразовательныхпрограммвдругихорганизациях, осуществляющихобразовательнуюдеятельность».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2. Всоответствииспунктом 7 части 1 статьи 34 Федеральногозаконаот 29.12.2012 № 273-ФЗ«ОбобразованиивРоссийскойФедерации»обучающиесяимеютправоназачеторганизацией, осуществляющейобразовательнуюдеятельность, вустановленномеюпорядкерезультатовосвоенияучебныхпредметов, курсов, дисциплин (модулей), практики, дополнительныхобразовательныхпрограммвдругихорганизациях, осуществляющихобразовательнуюдеятельность.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 xml:space="preserve">3. Подзачетомвнастоящемположениипонимаетсяпереносвдокументыобосвоенииобразовательнойпрограммыучебныхпредметов, курсов, дисциплин (модулей), практики (дисциплины) ссоответствующейоценкой, полученнойприосвоенииобразовательнойпрограммывдругихорганизациях, осуществляющихобразовательнуюдеятельность, илибезнее. </w:t>
      </w: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Решениеозачетеосвобождаетобучающегосяотнеобходимостиповторногоизучениясоответствующихучебныхпредметов, курсов, дисциплин (модулей) полностьюиливсоответствующейчасти, прохожденияпрактики.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4. Дляполучениязачетаобучающийсяилиродители (законныепредставители) несовершеннолетнегообучающегосяпредоставляютвобразовательнуюорганизациюследующиедокументы:</w:t>
      </w:r>
    </w:p>
    <w:p w:rsidR="00754018" w:rsidRPr="0099641E" w:rsidRDefault="0099641E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заявлениеозачетерезультатов, втомчислеввидескан-копиисобственноручноподписанногозаявленияиприсланногонаэлектроннуюпочтуобразовательнойорганизации;</w:t>
      </w:r>
    </w:p>
    <w:p w:rsidR="00754018" w:rsidRPr="0099641E" w:rsidRDefault="0099641E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документобобразованииилиобучении, втомчислесправкуобобученииилиопериодеобучения.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5. Зачетосуществляетсяпосредствомсопоставленияпланируемыхрезультатовпосоответствующейчасти (учебномупредмету, курсу, дисциплине (модулю), практике) образовательнойпрограммы, которуюосваиваетобучающийся (далее–частьосваиваемойобразовательнойпрограммы), ирезультатовпройденногообучения, определенныхосвоеннойранееобучающимсяобразовательнойпрограммой (еечастью).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6. Зачетуподлежатучебныепредметы, курсы, дисциплины (модули) учебногопланаосновнойобразовательнойпрограммыприсопоставимостиихнаименования, атакжееслиобъемчасовсоответствуетнеменеечемна 90 процентов.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7. Вслучаенесовпадениянаименованияучебногопредмета, курса, дисциплины (модуля) и (или) принедостаточномобъемечасов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менее 9</w:t>
      </w: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0%) решениеозачетерезультатовпринимаетсясучетоммненияпедагогическогосоветаобразовательнойорганизации. Педагогическийсоветможетпринятьрешениеопроведенииоцениванияпосоответствующемуучебномупредмету, курсу, дисциплине (модулю). Оцениваниепроводитсяучителем, ведущимданныйучебныйпредмет, курс, дисциплину (модуль).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8. Вслучаенесовпаденияформырезультата (зачетвместобалльнойоценки) пожеланиюобучающегосяилиегородителей (законныхпредставителей) соответствующийучебныйпредмет, курс, дисциплина (модуль) можетбытьзачтенсоценкой«удовлетворительно».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9. Зачетпроводитсянепозднееодногомесяцадоначалаитоговойаттестации. Решениеозачетеоформляетсяприказомдиректораобразовательнойорганизации.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10. Зачтенныерезультатыпройденногообученияучитываютсявкачестверезультатовпромежуточнойаттестациипосоответствующейчастиосваиваемойобразовательнойпрограммы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11. Результатызачетафиксируютсявличномделеобучающегося.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12. Принятиерешенийозачетевслучаесовместноговеденияобразовательнойдеятельностивра</w:t>
      </w: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мкахсетевойформыобразовательныхпрограммпроизводитсявсоответствиисдоговороммеждуорганизациями, осуществляющимиобразовательнуюдеятельность.</w:t>
      </w:r>
    </w:p>
    <w:p w:rsidR="00754018" w:rsidRPr="0099641E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13. Приустановлениинесоответствиярезультатовпройденногообученияпоосвоеннойранееобучающимсяобразовательнойпрограмме (еечасти) требованиямкпланируемымрезультатамобученияпосоответствующейчастиосваиваемойобразовательнойпрограммыобразовательнаяорганизацияотказываетобучающемусявзачете.</w:t>
      </w:r>
    </w:p>
    <w:p w:rsidR="00754018" w:rsidRPr="001D3C53" w:rsidRDefault="0099641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14. Решениеоботказевписьменнойформеиливформеэлектронногодокументасобоснованиемпричинотказавтечениетрехрабочихднейнаправляетсяобучающемусяилиродител</w:t>
      </w:r>
      <w:proofErr w:type="gramStart"/>
      <w:r w:rsidRPr="0099641E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законномупредставителю)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несовершеннолетнегообучающегося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D3C53" w:rsidRDefault="0099641E" w:rsidP="001D3C5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15.</w:t>
      </w:r>
    </w:p>
    <w:p w:rsidR="0099641E" w:rsidRDefault="0099641E" w:rsidP="001D3C5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принято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с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, а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представительного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организации, осуществляющих образовательную деятельность.</w:t>
      </w:r>
    </w:p>
    <w:p w:rsidR="001D3C53" w:rsidRPr="001D3C53" w:rsidRDefault="001D3C53" w:rsidP="001D3C5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D3C53" w:rsidRDefault="0099641E" w:rsidP="001D3C5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16</w:t>
      </w:r>
      <w:bookmarkStart w:id="0" w:name="_GoBack"/>
      <w:bookmarkEnd w:id="0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99641E" w:rsidRPr="001D3C53" w:rsidRDefault="0099641E" w:rsidP="001D3C5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Настоящее Положение вступает в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силу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с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утверждения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proofErr w:type="gram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Внесение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дополнений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производится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с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действующего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действительно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новой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редакции</w:t>
      </w:r>
      <w:proofErr w:type="spellEnd"/>
      <w:r w:rsidRPr="001D3C5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99641E" w:rsidRDefault="0099641E" w:rsidP="001D3C5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sectPr w:rsidR="0099641E" w:rsidSect="00F91AF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464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D3C53"/>
    <w:rsid w:val="002D33B1"/>
    <w:rsid w:val="002D3591"/>
    <w:rsid w:val="003514A0"/>
    <w:rsid w:val="004F7E17"/>
    <w:rsid w:val="005A05CE"/>
    <w:rsid w:val="00653AF6"/>
    <w:rsid w:val="00754018"/>
    <w:rsid w:val="0099641E"/>
    <w:rsid w:val="00B73A5A"/>
    <w:rsid w:val="00DA6A5D"/>
    <w:rsid w:val="00E438A1"/>
    <w:rsid w:val="00F01E19"/>
    <w:rsid w:val="00F91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dc:description>Подготовлено экспертами Актион-МЦФЭР</dc:description>
  <cp:lastModifiedBy>ИНФ</cp:lastModifiedBy>
  <cp:revision>2</cp:revision>
  <cp:lastPrinted>2023-12-18T08:33:00Z</cp:lastPrinted>
  <dcterms:created xsi:type="dcterms:W3CDTF">2023-12-18T09:20:00Z</dcterms:created>
  <dcterms:modified xsi:type="dcterms:W3CDTF">2023-12-18T09:20:00Z</dcterms:modified>
</cp:coreProperties>
</file>